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38395" w14:textId="71081979" w:rsidR="00A31778" w:rsidRDefault="00A31778" w:rsidP="00A31778">
      <w:pPr>
        <w:pStyle w:val="Rubrik1"/>
      </w:pPr>
      <w:r>
        <w:t>Sverige och EU</w:t>
      </w:r>
    </w:p>
    <w:p w14:paraId="103D81A8" w14:textId="3B8219A4" w:rsidR="003174EB" w:rsidRPr="003174EB" w:rsidRDefault="00F87CFE" w:rsidP="0093398E">
      <w:pPr>
        <w:pStyle w:val="Starktcitat"/>
      </w:pPr>
      <w:r w:rsidRPr="00A31778">
        <w:rPr>
          <w:rStyle w:val="Starkbetoning"/>
        </w:rPr>
        <w:t>Del 1: EU:s institutioner</w:t>
      </w:r>
    </w:p>
    <w:p w14:paraId="43A4D69A" w14:textId="03370729" w:rsidR="003174EB" w:rsidRPr="00B142B6" w:rsidRDefault="003174EB" w:rsidP="003174EB">
      <w:r w:rsidRPr="00B142B6">
        <w:t>Eftersom EU har funktioner som vanligtvis åligger stater</w:t>
      </w:r>
      <w:r>
        <w:t>,</w:t>
      </w:r>
      <w:r w:rsidRPr="00B142B6">
        <w:t xml:space="preserve"> uppkommer frågan om EU även i likhet med medlemsstaterna </w:t>
      </w:r>
      <w:r w:rsidRPr="00B142B6">
        <w:rPr>
          <w:i/>
          <w:iCs/>
        </w:rPr>
        <w:t xml:space="preserve">har </w:t>
      </w:r>
    </w:p>
    <w:p w14:paraId="25C99E00" w14:textId="091E7648" w:rsidR="003174EB" w:rsidRPr="00B142B6" w:rsidRDefault="004D5236" w:rsidP="003174EB">
      <w:pPr>
        <w:pStyle w:val="Liststycke"/>
        <w:numPr>
          <w:ilvl w:val="0"/>
          <w:numId w:val="7"/>
        </w:numPr>
      </w:pPr>
      <w:r w:rsidRPr="00490CF7">
        <w:rPr>
          <w:noProof/>
        </w:rPr>
        <w:drawing>
          <wp:anchor distT="0" distB="0" distL="114300" distR="114300" simplePos="0" relativeHeight="251659264" behindDoc="1" locked="0" layoutInCell="1" allowOverlap="1" wp14:anchorId="5B71F792" wp14:editId="005B0737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286125" cy="2545715"/>
            <wp:effectExtent l="0" t="0" r="9525" b="6985"/>
            <wp:wrapSquare wrapText="bothSides"/>
            <wp:docPr id="11" name="Bildobjekt 10" descr="En bild som visar skärmbild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DE051780-A768-405D-9D41-0B098C25A9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0" descr="En bild som visar skärmbild&#10;&#10;Automatiskt genererad beskrivning">
                      <a:extLst>
                        <a:ext uri="{FF2B5EF4-FFF2-40B4-BE49-F238E27FC236}">
                          <a16:creationId xmlns:a16="http://schemas.microsoft.com/office/drawing/2014/main" id="{DE051780-A768-405D-9D41-0B098C25A9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545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4EB" w:rsidRPr="00B142B6">
        <w:rPr>
          <w:i/>
          <w:iCs/>
        </w:rPr>
        <w:t>en regering</w:t>
      </w:r>
      <w:r w:rsidR="00B41450">
        <w:rPr>
          <w:i/>
          <w:iCs/>
        </w:rPr>
        <w:t>?</w:t>
      </w:r>
    </w:p>
    <w:p w14:paraId="3A5AB6CF" w14:textId="79E4B409" w:rsidR="003174EB" w:rsidRPr="00B142B6" w:rsidRDefault="003174EB" w:rsidP="00B41450">
      <w:pPr>
        <w:pStyle w:val="Liststycke"/>
        <w:numPr>
          <w:ilvl w:val="0"/>
          <w:numId w:val="7"/>
        </w:numPr>
      </w:pPr>
      <w:r w:rsidRPr="00B142B6">
        <w:rPr>
          <w:i/>
          <w:iCs/>
        </w:rPr>
        <w:t>ett parlament</w:t>
      </w:r>
      <w:r w:rsidR="00B41450">
        <w:rPr>
          <w:i/>
          <w:iCs/>
        </w:rPr>
        <w:t>?</w:t>
      </w:r>
      <w:r w:rsidRPr="00B41450">
        <w:rPr>
          <w:i/>
          <w:iCs/>
        </w:rPr>
        <w:t xml:space="preserve"> </w:t>
      </w:r>
    </w:p>
    <w:p w14:paraId="7E98B6AC" w14:textId="55C6BCAF" w:rsidR="003174EB" w:rsidRPr="00F42FEE" w:rsidRDefault="003174EB" w:rsidP="00F87CFE">
      <w:pPr>
        <w:pStyle w:val="Liststycke"/>
        <w:numPr>
          <w:ilvl w:val="0"/>
          <w:numId w:val="7"/>
        </w:numPr>
      </w:pPr>
      <w:r w:rsidRPr="00B142B6">
        <w:rPr>
          <w:i/>
          <w:iCs/>
        </w:rPr>
        <w:t>ett rättsväsende</w:t>
      </w:r>
      <w:r w:rsidR="00B41450">
        <w:rPr>
          <w:i/>
          <w:iCs/>
        </w:rPr>
        <w:t xml:space="preserve"> (domstol)?</w:t>
      </w:r>
    </w:p>
    <w:p w14:paraId="2319E5B1" w14:textId="77777777" w:rsidR="00F42FEE" w:rsidRDefault="00F42FEE" w:rsidP="00F42FEE">
      <w:pPr>
        <w:pStyle w:val="Liststycke"/>
        <w:ind w:left="1080"/>
      </w:pPr>
    </w:p>
    <w:p w14:paraId="05267B2E" w14:textId="616C2BB7" w:rsidR="00F87CFE" w:rsidRPr="00F87CFE" w:rsidRDefault="000D523A" w:rsidP="00F87CFE">
      <w:r>
        <w:rPr>
          <w:noProof/>
        </w:rPr>
        <w:t>Redogör</w:t>
      </w:r>
      <w:r w:rsidR="00F87CFE" w:rsidRPr="00F87CFE">
        <w:t xml:space="preserve"> kortfattat </w:t>
      </w:r>
      <w:r>
        <w:t>vad följande</w:t>
      </w:r>
      <w:r w:rsidR="00F87CFE" w:rsidRPr="00F87CFE">
        <w:t xml:space="preserve"> institutioner</w:t>
      </w:r>
      <w:r>
        <w:t xml:space="preserve"> gör:</w:t>
      </w:r>
    </w:p>
    <w:p w14:paraId="305046D0" w14:textId="365617FD" w:rsidR="00F87CFE" w:rsidRPr="00F87CFE" w:rsidRDefault="00F87CFE" w:rsidP="00F87CFE">
      <w:pPr>
        <w:numPr>
          <w:ilvl w:val="0"/>
          <w:numId w:val="1"/>
        </w:numPr>
      </w:pPr>
      <w:r w:rsidRPr="00F87CFE">
        <w:t>EU-kommissionen</w:t>
      </w:r>
    </w:p>
    <w:p w14:paraId="12B96EC2" w14:textId="77777777" w:rsidR="00F87CFE" w:rsidRPr="00F87CFE" w:rsidRDefault="00F87CFE" w:rsidP="00F87CFE">
      <w:pPr>
        <w:numPr>
          <w:ilvl w:val="0"/>
          <w:numId w:val="1"/>
        </w:numPr>
      </w:pPr>
      <w:r w:rsidRPr="00F87CFE">
        <w:t>Europaparlamentet</w:t>
      </w:r>
    </w:p>
    <w:p w14:paraId="6EDAD01B" w14:textId="77777777" w:rsidR="00F87CFE" w:rsidRPr="00F87CFE" w:rsidRDefault="00F87CFE" w:rsidP="00F87CFE">
      <w:pPr>
        <w:numPr>
          <w:ilvl w:val="0"/>
          <w:numId w:val="1"/>
        </w:numPr>
      </w:pPr>
      <w:r w:rsidRPr="00F87CFE">
        <w:t>Europeiska unionens råd (Ministerrådet)</w:t>
      </w:r>
    </w:p>
    <w:p w14:paraId="2FD6A79F" w14:textId="3986C227" w:rsidR="004D5236" w:rsidRDefault="00F87CFE" w:rsidP="004D5236">
      <w:pPr>
        <w:numPr>
          <w:ilvl w:val="0"/>
          <w:numId w:val="1"/>
        </w:numPr>
      </w:pPr>
      <w:r w:rsidRPr="00F87CFE">
        <w:t>EU-domstolen</w:t>
      </w:r>
      <w:r w:rsidR="00CB6A6C">
        <w:br/>
      </w:r>
    </w:p>
    <w:p w14:paraId="6032D8F2" w14:textId="4F7C0C5B" w:rsidR="004D5236" w:rsidRPr="00206DD4" w:rsidRDefault="00CB6A6C" w:rsidP="00CB6A6C">
      <w:r w:rsidRPr="00800F8E">
        <w:t xml:space="preserve">Se: </w:t>
      </w:r>
      <w:hyperlink r:id="rId8" w:history="1">
        <w:r w:rsidRPr="009372B6">
          <w:rPr>
            <w:rStyle w:val="Hyperlnk"/>
          </w:rPr>
          <w:t>https://european-union.europa.eu/institutions-law-budget/institutions-and-bodies/types-institutions-and-bodies_sv</w:t>
        </w:r>
      </w:hyperlink>
      <w:r w:rsidR="00206DD4">
        <w:br/>
      </w:r>
      <w:r w:rsidR="004D5236" w:rsidRPr="004D5236">
        <w:rPr>
          <w:i/>
          <w:iCs/>
          <w:sz w:val="18"/>
          <w:szCs w:val="18"/>
        </w:rPr>
        <w:t xml:space="preserve">(klicka på länk genom att hålla ner </w:t>
      </w:r>
      <w:proofErr w:type="spellStart"/>
      <w:r w:rsidR="004D5236" w:rsidRPr="004D5236">
        <w:rPr>
          <w:i/>
          <w:iCs/>
          <w:sz w:val="18"/>
          <w:szCs w:val="18"/>
        </w:rPr>
        <w:t>Ctrl</w:t>
      </w:r>
      <w:proofErr w:type="spellEnd"/>
      <w:r w:rsidR="004D5236" w:rsidRPr="004D5236">
        <w:rPr>
          <w:i/>
          <w:iCs/>
          <w:sz w:val="18"/>
          <w:szCs w:val="18"/>
        </w:rPr>
        <w:t xml:space="preserve"> på tangentbordet)</w:t>
      </w:r>
    </w:p>
    <w:p w14:paraId="51164897" w14:textId="07C41500" w:rsidR="00C224D2" w:rsidRPr="00F87CFE" w:rsidRDefault="000D523A" w:rsidP="00C224D2">
      <w:r>
        <w:t xml:space="preserve">Anteckna i tabellen nedan. Dra en slutsats om vilken motsvarighet du kan se på nationell nivå.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338"/>
        <w:gridCol w:w="2476"/>
      </w:tblGrid>
      <w:tr w:rsidR="00D866DA" w:rsidRPr="001A7175" w14:paraId="26DA793C" w14:textId="77777777" w:rsidTr="0044715B">
        <w:tc>
          <w:tcPr>
            <w:tcW w:w="1980" w:type="dxa"/>
          </w:tcPr>
          <w:p w14:paraId="28CBA697" w14:textId="7238656F" w:rsidR="00D866DA" w:rsidRPr="001A7175" w:rsidRDefault="00D866DA" w:rsidP="001A7175">
            <w:pPr>
              <w:jc w:val="center"/>
              <w:rPr>
                <w:rStyle w:val="Starkbetoning"/>
              </w:rPr>
            </w:pPr>
            <w:r w:rsidRPr="001A7175">
              <w:rPr>
                <w:rStyle w:val="Starkbetoning"/>
              </w:rPr>
              <w:t>EU-institution</w:t>
            </w:r>
          </w:p>
        </w:tc>
        <w:tc>
          <w:tcPr>
            <w:tcW w:w="2268" w:type="dxa"/>
          </w:tcPr>
          <w:p w14:paraId="27C2B7D6" w14:textId="15055DA9" w:rsidR="00D866DA" w:rsidRPr="001A7175" w:rsidRDefault="00D866DA" w:rsidP="001A7175">
            <w:pPr>
              <w:jc w:val="center"/>
              <w:rPr>
                <w:rStyle w:val="Starkbetoning"/>
              </w:rPr>
            </w:pPr>
            <w:r w:rsidRPr="001A7175">
              <w:rPr>
                <w:rStyle w:val="Starkbetoning"/>
              </w:rPr>
              <w:t>Vad gör den</w:t>
            </w:r>
          </w:p>
        </w:tc>
        <w:tc>
          <w:tcPr>
            <w:tcW w:w="2338" w:type="dxa"/>
          </w:tcPr>
          <w:p w14:paraId="767B38A1" w14:textId="3613287B" w:rsidR="00D866DA" w:rsidRPr="001A7175" w:rsidRDefault="00D866DA" w:rsidP="001A7175">
            <w:pPr>
              <w:jc w:val="center"/>
              <w:rPr>
                <w:rStyle w:val="Starkbetoning"/>
              </w:rPr>
            </w:pPr>
            <w:r>
              <w:rPr>
                <w:rStyle w:val="Starkbetoning"/>
              </w:rPr>
              <w:t>Vems intresse bevakas?</w:t>
            </w:r>
          </w:p>
        </w:tc>
        <w:tc>
          <w:tcPr>
            <w:tcW w:w="2476" w:type="dxa"/>
          </w:tcPr>
          <w:p w14:paraId="19D44FF2" w14:textId="77777777" w:rsidR="00D866DA" w:rsidRDefault="00D866DA" w:rsidP="001A7175">
            <w:pPr>
              <w:jc w:val="center"/>
              <w:rPr>
                <w:rStyle w:val="Starkbetoning"/>
              </w:rPr>
            </w:pPr>
            <w:r w:rsidRPr="001A7175">
              <w:rPr>
                <w:rStyle w:val="Starkbetoning"/>
              </w:rPr>
              <w:t>Svensk motsvarighet</w:t>
            </w:r>
            <w:r>
              <w:rPr>
                <w:rStyle w:val="Starkbetoning"/>
              </w:rPr>
              <w:t>?</w:t>
            </w:r>
          </w:p>
          <w:p w14:paraId="7413636E" w14:textId="481CEC75" w:rsidR="002C45FC" w:rsidRPr="001A7175" w:rsidRDefault="002C45FC" w:rsidP="001A7175">
            <w:pPr>
              <w:jc w:val="center"/>
              <w:rPr>
                <w:rStyle w:val="Starkbetoning"/>
              </w:rPr>
            </w:pPr>
            <w:r>
              <w:rPr>
                <w:rStyle w:val="Starkbetoning"/>
              </w:rPr>
              <w:t>(liknande uppgifter)</w:t>
            </w:r>
          </w:p>
        </w:tc>
      </w:tr>
      <w:tr w:rsidR="00D866DA" w14:paraId="40265EE0" w14:textId="77777777" w:rsidTr="0044715B">
        <w:tc>
          <w:tcPr>
            <w:tcW w:w="1980" w:type="dxa"/>
          </w:tcPr>
          <w:p w14:paraId="2669B975" w14:textId="50941BAF" w:rsidR="00D866DA" w:rsidRDefault="00D866DA">
            <w:r>
              <w:t>Kommissionen</w:t>
            </w:r>
          </w:p>
        </w:tc>
        <w:tc>
          <w:tcPr>
            <w:tcW w:w="2268" w:type="dxa"/>
          </w:tcPr>
          <w:p w14:paraId="25EF413F" w14:textId="77777777" w:rsidR="00D866DA" w:rsidRDefault="00D866DA"/>
          <w:p w14:paraId="4385783E" w14:textId="77777777" w:rsidR="00D866DA" w:rsidRDefault="00D866DA"/>
          <w:p w14:paraId="40FC7BFF" w14:textId="77777777" w:rsidR="00D866DA" w:rsidRDefault="00D866DA"/>
        </w:tc>
        <w:tc>
          <w:tcPr>
            <w:tcW w:w="2338" w:type="dxa"/>
          </w:tcPr>
          <w:p w14:paraId="4DF425C4" w14:textId="77777777" w:rsidR="00D866DA" w:rsidRDefault="00D866DA"/>
        </w:tc>
        <w:tc>
          <w:tcPr>
            <w:tcW w:w="2476" w:type="dxa"/>
          </w:tcPr>
          <w:p w14:paraId="312DABD9" w14:textId="327F051E" w:rsidR="00D866DA" w:rsidRDefault="00D866DA"/>
        </w:tc>
      </w:tr>
      <w:tr w:rsidR="00D866DA" w14:paraId="03975777" w14:textId="77777777" w:rsidTr="0044715B">
        <w:tc>
          <w:tcPr>
            <w:tcW w:w="1980" w:type="dxa"/>
          </w:tcPr>
          <w:p w14:paraId="1B129650" w14:textId="46A76BF9" w:rsidR="00D866DA" w:rsidRDefault="00D866DA">
            <w:r>
              <w:t>Parlamentet</w:t>
            </w:r>
          </w:p>
        </w:tc>
        <w:tc>
          <w:tcPr>
            <w:tcW w:w="2268" w:type="dxa"/>
          </w:tcPr>
          <w:p w14:paraId="28DE813B" w14:textId="77777777" w:rsidR="00D866DA" w:rsidRDefault="00D866DA"/>
          <w:p w14:paraId="504014B3" w14:textId="77777777" w:rsidR="00D866DA" w:rsidRDefault="00D866DA"/>
          <w:p w14:paraId="331D33DC" w14:textId="77777777" w:rsidR="00D866DA" w:rsidRDefault="00D866DA"/>
        </w:tc>
        <w:tc>
          <w:tcPr>
            <w:tcW w:w="2338" w:type="dxa"/>
          </w:tcPr>
          <w:p w14:paraId="7048D670" w14:textId="77777777" w:rsidR="00D866DA" w:rsidRDefault="00D866DA"/>
        </w:tc>
        <w:tc>
          <w:tcPr>
            <w:tcW w:w="2476" w:type="dxa"/>
          </w:tcPr>
          <w:p w14:paraId="025B4CA0" w14:textId="3088198C" w:rsidR="00D866DA" w:rsidRDefault="00D866DA"/>
        </w:tc>
      </w:tr>
      <w:tr w:rsidR="00D866DA" w14:paraId="589719EF" w14:textId="77777777" w:rsidTr="0044715B">
        <w:tc>
          <w:tcPr>
            <w:tcW w:w="1980" w:type="dxa"/>
          </w:tcPr>
          <w:p w14:paraId="600332B1" w14:textId="0CFD6213" w:rsidR="00D866DA" w:rsidRDefault="00D866DA">
            <w:r>
              <w:t>Ministerrådet</w:t>
            </w:r>
          </w:p>
        </w:tc>
        <w:tc>
          <w:tcPr>
            <w:tcW w:w="2268" w:type="dxa"/>
          </w:tcPr>
          <w:p w14:paraId="193EC5CE" w14:textId="77777777" w:rsidR="00D866DA" w:rsidRDefault="00D866DA"/>
          <w:p w14:paraId="2CD56935" w14:textId="77777777" w:rsidR="00D866DA" w:rsidRDefault="00D866DA"/>
          <w:p w14:paraId="75BCA58D" w14:textId="77777777" w:rsidR="00D866DA" w:rsidRDefault="00D866DA"/>
        </w:tc>
        <w:tc>
          <w:tcPr>
            <w:tcW w:w="2338" w:type="dxa"/>
          </w:tcPr>
          <w:p w14:paraId="409052E5" w14:textId="77777777" w:rsidR="00D866DA" w:rsidRDefault="00D866DA"/>
        </w:tc>
        <w:tc>
          <w:tcPr>
            <w:tcW w:w="2476" w:type="dxa"/>
          </w:tcPr>
          <w:p w14:paraId="61280D67" w14:textId="311CFFDB" w:rsidR="00D866DA" w:rsidRDefault="00D866DA"/>
        </w:tc>
      </w:tr>
      <w:tr w:rsidR="00D866DA" w14:paraId="7D4F8D2E" w14:textId="77777777" w:rsidTr="0044715B">
        <w:tc>
          <w:tcPr>
            <w:tcW w:w="1980" w:type="dxa"/>
          </w:tcPr>
          <w:p w14:paraId="37CAC6C8" w14:textId="380334FD" w:rsidR="00D866DA" w:rsidRDefault="00D866DA">
            <w:r>
              <w:t>EU-domstolen</w:t>
            </w:r>
          </w:p>
        </w:tc>
        <w:tc>
          <w:tcPr>
            <w:tcW w:w="2268" w:type="dxa"/>
          </w:tcPr>
          <w:p w14:paraId="6D090627" w14:textId="77777777" w:rsidR="00D866DA" w:rsidRDefault="00D866DA"/>
          <w:p w14:paraId="78F52562" w14:textId="77777777" w:rsidR="00D866DA" w:rsidRDefault="00D866DA"/>
          <w:p w14:paraId="7938C224" w14:textId="77777777" w:rsidR="00D866DA" w:rsidRDefault="00D866DA"/>
        </w:tc>
        <w:tc>
          <w:tcPr>
            <w:tcW w:w="2338" w:type="dxa"/>
          </w:tcPr>
          <w:p w14:paraId="0324B3FC" w14:textId="77777777" w:rsidR="00D866DA" w:rsidRDefault="00D866DA"/>
        </w:tc>
        <w:tc>
          <w:tcPr>
            <w:tcW w:w="2476" w:type="dxa"/>
          </w:tcPr>
          <w:p w14:paraId="117CD6F7" w14:textId="02333FD6" w:rsidR="00D866DA" w:rsidRDefault="00D866DA"/>
        </w:tc>
      </w:tr>
    </w:tbl>
    <w:p w14:paraId="2A549A5F" w14:textId="06739F66" w:rsidR="00521B00" w:rsidRDefault="00521B00"/>
    <w:p w14:paraId="3B1C45CC" w14:textId="77777777" w:rsidR="00521B00" w:rsidRPr="00521B00" w:rsidRDefault="00521B00" w:rsidP="00521B00">
      <w:pPr>
        <w:rPr>
          <w:b/>
          <w:bCs/>
        </w:rPr>
      </w:pPr>
      <w:r w:rsidRPr="00521B00">
        <w:rPr>
          <w:b/>
          <w:bCs/>
        </w:rPr>
        <w:t>Reflektionsfråga</w:t>
      </w:r>
    </w:p>
    <w:p w14:paraId="27FBABCE" w14:textId="4B60F085" w:rsidR="00521B00" w:rsidRPr="007146F5" w:rsidRDefault="00FE4BCB" w:rsidP="00E957CC">
      <w:pPr>
        <w:numPr>
          <w:ilvl w:val="0"/>
          <w:numId w:val="2"/>
        </w:numPr>
      </w:pPr>
      <w:r w:rsidRPr="007146F5">
        <w:t xml:space="preserve">Vilka likheter och skillnader ser </w:t>
      </w:r>
      <w:r w:rsidR="0093398E" w:rsidRPr="007146F5">
        <w:t>du mellan</w:t>
      </w:r>
      <w:r w:rsidR="00521B00" w:rsidRPr="007146F5">
        <w:t xml:space="preserve"> hur makten är organiserad i Sverige och i EU?</w:t>
      </w:r>
    </w:p>
    <w:p w14:paraId="5917A563" w14:textId="77777777" w:rsidR="00521B00" w:rsidRPr="005517D8" w:rsidRDefault="00521B00" w:rsidP="0093398E">
      <w:pPr>
        <w:pStyle w:val="Starktcitat"/>
        <w:rPr>
          <w:rStyle w:val="Starkbetoning"/>
        </w:rPr>
      </w:pPr>
      <w:r w:rsidRPr="005517D8">
        <w:rPr>
          <w:rStyle w:val="Starkbetoning"/>
        </w:rPr>
        <w:lastRenderedPageBreak/>
        <w:t>Del 2: Hur blir en EU-lag till?</w:t>
      </w:r>
    </w:p>
    <w:p w14:paraId="7B30B615" w14:textId="77777777" w:rsidR="00521B00" w:rsidRPr="00521B00" w:rsidRDefault="00521B00" w:rsidP="00521B00">
      <w:pPr>
        <w:rPr>
          <w:b/>
          <w:bCs/>
        </w:rPr>
      </w:pPr>
      <w:r w:rsidRPr="00521B00">
        <w:rPr>
          <w:b/>
          <w:bCs/>
        </w:rPr>
        <w:t>Uppgift</w:t>
      </w:r>
    </w:p>
    <w:p w14:paraId="16C62BC8" w14:textId="77777777" w:rsidR="00521B00" w:rsidRDefault="00521B00" w:rsidP="00521B00">
      <w:r w:rsidRPr="00521B00">
        <w:t>Ta reda på hur ett vanligt lagförslag behandlas inom EU.</w:t>
      </w:r>
    </w:p>
    <w:p w14:paraId="514B6694" w14:textId="7B40844F" w:rsidR="00C67DA4" w:rsidRPr="00521B00" w:rsidRDefault="00C67DA4" w:rsidP="00521B00">
      <w:r>
        <w:t xml:space="preserve">Se: </w:t>
      </w:r>
      <w:hyperlink r:id="rId9" w:history="1">
        <w:r w:rsidRPr="009372B6">
          <w:rPr>
            <w:rStyle w:val="Hyperlnk"/>
          </w:rPr>
          <w:t>https://european-union.europa.eu/institutions-law-budget/law/how-eu-policy-decided_sv</w:t>
        </w:r>
      </w:hyperlink>
      <w:r>
        <w:br/>
      </w:r>
      <w:r w:rsidRPr="004D5236">
        <w:rPr>
          <w:i/>
          <w:iCs/>
          <w:sz w:val="18"/>
          <w:szCs w:val="18"/>
        </w:rPr>
        <w:t xml:space="preserve">(klicka på länk genom att hålla ner </w:t>
      </w:r>
      <w:proofErr w:type="spellStart"/>
      <w:r w:rsidRPr="004D5236">
        <w:rPr>
          <w:i/>
          <w:iCs/>
          <w:sz w:val="18"/>
          <w:szCs w:val="18"/>
        </w:rPr>
        <w:t>Ctrl</w:t>
      </w:r>
      <w:proofErr w:type="spellEnd"/>
      <w:r w:rsidRPr="004D5236">
        <w:rPr>
          <w:i/>
          <w:iCs/>
          <w:sz w:val="18"/>
          <w:szCs w:val="18"/>
        </w:rPr>
        <w:t xml:space="preserve"> på tangentbordet)</w:t>
      </w:r>
    </w:p>
    <w:p w14:paraId="4B8A5DB7" w14:textId="77777777" w:rsidR="00521B00" w:rsidRPr="00521B00" w:rsidRDefault="00521B00" w:rsidP="00521B00">
      <w:r w:rsidRPr="00521B00">
        <w:t>Besvara frågorna kort:</w:t>
      </w:r>
    </w:p>
    <w:p w14:paraId="163A08F4" w14:textId="009AB505" w:rsidR="00521B00" w:rsidRPr="00521B00" w:rsidRDefault="00521B00" w:rsidP="00521B00">
      <w:pPr>
        <w:numPr>
          <w:ilvl w:val="0"/>
          <w:numId w:val="3"/>
        </w:numPr>
      </w:pPr>
      <w:r w:rsidRPr="00521B00">
        <w:t>Vilken institution ta</w:t>
      </w:r>
      <w:r w:rsidR="00C67DA4">
        <w:t>r</w:t>
      </w:r>
      <w:r w:rsidRPr="00521B00">
        <w:t xml:space="preserve"> fram lagförslag?</w:t>
      </w:r>
    </w:p>
    <w:p w14:paraId="4B763974" w14:textId="77777777" w:rsidR="00521B00" w:rsidRDefault="00521B00" w:rsidP="00521B00">
      <w:pPr>
        <w:numPr>
          <w:ilvl w:val="0"/>
          <w:numId w:val="3"/>
        </w:numPr>
      </w:pPr>
      <w:r w:rsidRPr="00521B00">
        <w:t>Vilka två institutioner måste normalt godkänna lagförslaget?</w:t>
      </w:r>
    </w:p>
    <w:p w14:paraId="399588CB" w14:textId="022F3B3C" w:rsidR="00982554" w:rsidRDefault="00982554" w:rsidP="00982554">
      <w:pPr>
        <w:pStyle w:val="Liststycke"/>
        <w:numPr>
          <w:ilvl w:val="0"/>
          <w:numId w:val="3"/>
        </w:numPr>
      </w:pPr>
      <w:r w:rsidRPr="00521B00">
        <w:t>Beskriv</w:t>
      </w:r>
      <w:r>
        <w:t xml:space="preserve"> nu</w:t>
      </w:r>
      <w:r w:rsidRPr="00521B00">
        <w:t xml:space="preserve"> lagstiftningsprocessen </w:t>
      </w:r>
      <w:r w:rsidR="00605367">
        <w:t>kortfattat</w:t>
      </w:r>
      <w:r w:rsidRPr="00521B00">
        <w:t>.</w:t>
      </w:r>
    </w:p>
    <w:p w14:paraId="42C3A78C" w14:textId="56E0882F" w:rsidR="00605367" w:rsidRDefault="00301E98" w:rsidP="00982554">
      <w:r>
        <w:t xml:space="preserve">EU kan endast lagstifta om EU har fått befogenhet att lagstifta. De områden som tilldelats EU delas in i exklusiva och delade befogenheter. </w:t>
      </w:r>
      <w:r w:rsidR="00720ABB">
        <w:t xml:space="preserve">Områden som är exklusiva är </w:t>
      </w:r>
      <w:r w:rsidR="0034654A">
        <w:t xml:space="preserve">det endast EU som får lagstifta kring. De områden som är delade får, antingen bestämmas på EU-nivå, eller på nationell nivå.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34654A" w:rsidRPr="0034654A" w14:paraId="19254334" w14:textId="77777777" w:rsidTr="006123B8">
        <w:tc>
          <w:tcPr>
            <w:tcW w:w="4248" w:type="dxa"/>
          </w:tcPr>
          <w:p w14:paraId="6B54542F" w14:textId="455FACE6" w:rsidR="0034654A" w:rsidRPr="0034654A" w:rsidRDefault="0034654A" w:rsidP="00982554">
            <w:pPr>
              <w:rPr>
                <w:rStyle w:val="Starkbetoning"/>
              </w:rPr>
            </w:pPr>
            <w:r w:rsidRPr="0034654A">
              <w:rPr>
                <w:rStyle w:val="Starkbetoning"/>
              </w:rPr>
              <w:t>Exempel på exklusiv befogenhet</w:t>
            </w:r>
          </w:p>
        </w:tc>
        <w:tc>
          <w:tcPr>
            <w:tcW w:w="4814" w:type="dxa"/>
          </w:tcPr>
          <w:p w14:paraId="1D2E6D56" w14:textId="75A5BF95" w:rsidR="0034654A" w:rsidRPr="0034654A" w:rsidRDefault="0034654A" w:rsidP="00982554">
            <w:pPr>
              <w:rPr>
                <w:rStyle w:val="Starkbetoning"/>
              </w:rPr>
            </w:pPr>
            <w:r w:rsidRPr="0034654A">
              <w:rPr>
                <w:rStyle w:val="Starkbetoning"/>
              </w:rPr>
              <w:t>Exempel på delad befogenhet</w:t>
            </w:r>
          </w:p>
        </w:tc>
      </w:tr>
      <w:tr w:rsidR="0034654A" w14:paraId="2F585EEA" w14:textId="77777777" w:rsidTr="006123B8">
        <w:tc>
          <w:tcPr>
            <w:tcW w:w="4248" w:type="dxa"/>
          </w:tcPr>
          <w:p w14:paraId="7E3006EB" w14:textId="0E9BBFA3" w:rsidR="00D60BF4" w:rsidRDefault="00D60BF4" w:rsidP="00D60BF4">
            <w:r>
              <w:t>Tullunion (</w:t>
            </w:r>
            <w:r w:rsidR="009B0B4E">
              <w:t>t</w:t>
            </w:r>
            <w:r>
              <w:t>ex. tullar mot länder utanför EU)</w:t>
            </w:r>
          </w:p>
          <w:p w14:paraId="1386613B" w14:textId="77777777" w:rsidR="00D60BF4" w:rsidRDefault="00D60BF4" w:rsidP="00D60BF4">
            <w:r>
              <w:t>Konkurrensregler för den inre marknaden</w:t>
            </w:r>
          </w:p>
          <w:p w14:paraId="458FD5E4" w14:textId="254CD1A7" w:rsidR="0034654A" w:rsidRDefault="00D60BF4" w:rsidP="00D60BF4">
            <w:r>
              <w:t>Penningpolitik (EURO-samarbetet)</w:t>
            </w:r>
          </w:p>
        </w:tc>
        <w:tc>
          <w:tcPr>
            <w:tcW w:w="4814" w:type="dxa"/>
          </w:tcPr>
          <w:p w14:paraId="6C0F5FD0" w14:textId="081384F8" w:rsidR="008A0F17" w:rsidRDefault="008A0F17" w:rsidP="008A0F17">
            <w:r>
              <w:t>Miljö (</w:t>
            </w:r>
            <w:r w:rsidR="009B0B4E">
              <w:t>t</w:t>
            </w:r>
            <w:r>
              <w:t>ex. regler för utsläpp och återvinning)</w:t>
            </w:r>
          </w:p>
          <w:p w14:paraId="24DB94EB" w14:textId="4C6569A7" w:rsidR="008A0F17" w:rsidRDefault="008A0F17" w:rsidP="008A0F17">
            <w:r>
              <w:t>Konsumentskydd (t</w:t>
            </w:r>
            <w:r w:rsidR="009B0B4E">
              <w:t>e</w:t>
            </w:r>
            <w:r>
              <w:t>x. ångerrätt vid näthandel)</w:t>
            </w:r>
          </w:p>
          <w:p w14:paraId="16ECB3A5" w14:textId="69931637" w:rsidR="008A0F17" w:rsidRDefault="008A0F17" w:rsidP="008A0F17">
            <w:r>
              <w:t>Transporter (tex. regler för väg-, flyg- och järnvägstrafik)</w:t>
            </w:r>
          </w:p>
          <w:p w14:paraId="3A0D67EA" w14:textId="4AC8210F" w:rsidR="0034654A" w:rsidRDefault="008A0F17" w:rsidP="008A0F17">
            <w:r>
              <w:t>Energi (tex. satsningar på förnybar energi)</w:t>
            </w:r>
          </w:p>
        </w:tc>
      </w:tr>
    </w:tbl>
    <w:p w14:paraId="5A502385" w14:textId="77777777" w:rsidR="0034654A" w:rsidRDefault="0034654A" w:rsidP="00982554"/>
    <w:p w14:paraId="05E656C1" w14:textId="2244F40D" w:rsidR="0034654A" w:rsidRDefault="006123B8" w:rsidP="006123B8">
      <w:pPr>
        <w:pStyle w:val="Liststycke"/>
        <w:numPr>
          <w:ilvl w:val="0"/>
          <w:numId w:val="3"/>
        </w:numPr>
      </w:pPr>
      <w:r>
        <w:t xml:space="preserve">Fundera på varför EU:s befogenhet är uppdelad i exklusiva och delade befogenheter. </w:t>
      </w:r>
    </w:p>
    <w:p w14:paraId="0BB0B562" w14:textId="77777777" w:rsidR="003F44CF" w:rsidRDefault="003F44CF" w:rsidP="003F44CF">
      <w:pPr>
        <w:pStyle w:val="Liststycke"/>
      </w:pPr>
    </w:p>
    <w:p w14:paraId="7ACD9B9D" w14:textId="2FA10BB4" w:rsidR="006123B8" w:rsidRDefault="006123B8" w:rsidP="006123B8">
      <w:pPr>
        <w:pStyle w:val="Liststycke"/>
        <w:numPr>
          <w:ilvl w:val="0"/>
          <w:numId w:val="3"/>
        </w:numPr>
      </w:pPr>
      <w:r>
        <w:t>Om nu vissa områden är delade</w:t>
      </w:r>
      <w:r w:rsidR="00CF337F">
        <w:t xml:space="preserve">, hur ska man avgöra vem (EU eller Sverige) som ska få lagstifta, om tex konsumenträtt? Fundera fritt, hur tycker du frågan bör avgöras. </w:t>
      </w:r>
    </w:p>
    <w:p w14:paraId="2FFA0B36" w14:textId="6035D470" w:rsidR="00ED5B53" w:rsidRDefault="00ED5B53"/>
    <w:sectPr w:rsidR="00ED5B5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E0C69" w14:textId="77777777" w:rsidR="003A525A" w:rsidRDefault="003A525A" w:rsidP="00EA0A79">
      <w:pPr>
        <w:spacing w:after="0" w:line="240" w:lineRule="auto"/>
      </w:pPr>
      <w:r>
        <w:separator/>
      </w:r>
    </w:p>
  </w:endnote>
  <w:endnote w:type="continuationSeparator" w:id="0">
    <w:p w14:paraId="62508DFC" w14:textId="77777777" w:rsidR="003A525A" w:rsidRDefault="003A525A" w:rsidP="00EA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B90CE" w14:textId="77777777" w:rsidR="003A525A" w:rsidRDefault="003A525A" w:rsidP="00EA0A79">
      <w:pPr>
        <w:spacing w:after="0" w:line="240" w:lineRule="auto"/>
      </w:pPr>
      <w:r>
        <w:separator/>
      </w:r>
    </w:p>
  </w:footnote>
  <w:footnote w:type="continuationSeparator" w:id="0">
    <w:p w14:paraId="194CF151" w14:textId="77777777" w:rsidR="003A525A" w:rsidRDefault="003A525A" w:rsidP="00EA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59928079" w14:textId="77777777" w:rsidR="00EA0A79" w:rsidRDefault="00EA0A79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3ACCFB2" w14:textId="77777777" w:rsidR="00EA0A79" w:rsidRDefault="00EA0A7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2118"/>
    <w:multiLevelType w:val="multilevel"/>
    <w:tmpl w:val="91866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80BC0"/>
    <w:multiLevelType w:val="multilevel"/>
    <w:tmpl w:val="E528D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D23F38"/>
    <w:multiLevelType w:val="multilevel"/>
    <w:tmpl w:val="08BA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B330A"/>
    <w:multiLevelType w:val="hybridMultilevel"/>
    <w:tmpl w:val="6914882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6E745A"/>
    <w:multiLevelType w:val="multilevel"/>
    <w:tmpl w:val="C1521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B243A1"/>
    <w:multiLevelType w:val="multilevel"/>
    <w:tmpl w:val="72E2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C60325"/>
    <w:multiLevelType w:val="multilevel"/>
    <w:tmpl w:val="96AA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85916">
    <w:abstractNumId w:val="6"/>
  </w:num>
  <w:num w:numId="2" w16cid:durableId="1848248554">
    <w:abstractNumId w:val="0"/>
  </w:num>
  <w:num w:numId="3" w16cid:durableId="812334179">
    <w:abstractNumId w:val="2"/>
  </w:num>
  <w:num w:numId="4" w16cid:durableId="1394084904">
    <w:abstractNumId w:val="4"/>
  </w:num>
  <w:num w:numId="5" w16cid:durableId="1271161124">
    <w:abstractNumId w:val="1"/>
  </w:num>
  <w:num w:numId="6" w16cid:durableId="380860513">
    <w:abstractNumId w:val="5"/>
  </w:num>
  <w:num w:numId="7" w16cid:durableId="1837727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83"/>
    <w:rsid w:val="000D523A"/>
    <w:rsid w:val="001A02C4"/>
    <w:rsid w:val="001A7175"/>
    <w:rsid w:val="00206DD4"/>
    <w:rsid w:val="002B484B"/>
    <w:rsid w:val="002C45FC"/>
    <w:rsid w:val="002C518B"/>
    <w:rsid w:val="00301E98"/>
    <w:rsid w:val="003174EB"/>
    <w:rsid w:val="0034654A"/>
    <w:rsid w:val="00374F87"/>
    <w:rsid w:val="003A525A"/>
    <w:rsid w:val="003F44CF"/>
    <w:rsid w:val="0040449D"/>
    <w:rsid w:val="00437C00"/>
    <w:rsid w:val="0044715B"/>
    <w:rsid w:val="004D5236"/>
    <w:rsid w:val="004F3223"/>
    <w:rsid w:val="00521B00"/>
    <w:rsid w:val="005260DF"/>
    <w:rsid w:val="005407E6"/>
    <w:rsid w:val="005517D8"/>
    <w:rsid w:val="005B7A09"/>
    <w:rsid w:val="00605367"/>
    <w:rsid w:val="006123B8"/>
    <w:rsid w:val="00627FDC"/>
    <w:rsid w:val="006A0989"/>
    <w:rsid w:val="006C2A9B"/>
    <w:rsid w:val="007146F5"/>
    <w:rsid w:val="00720ABB"/>
    <w:rsid w:val="00800F8E"/>
    <w:rsid w:val="00821DC9"/>
    <w:rsid w:val="00846213"/>
    <w:rsid w:val="00862BDA"/>
    <w:rsid w:val="008A0F17"/>
    <w:rsid w:val="0093398E"/>
    <w:rsid w:val="009774C5"/>
    <w:rsid w:val="00982554"/>
    <w:rsid w:val="009B0B4E"/>
    <w:rsid w:val="009E79B3"/>
    <w:rsid w:val="00A117EB"/>
    <w:rsid w:val="00A25EB8"/>
    <w:rsid w:val="00A31778"/>
    <w:rsid w:val="00A33F1A"/>
    <w:rsid w:val="00AC55D2"/>
    <w:rsid w:val="00AE779D"/>
    <w:rsid w:val="00B01FEA"/>
    <w:rsid w:val="00B41450"/>
    <w:rsid w:val="00BA3B45"/>
    <w:rsid w:val="00C10383"/>
    <w:rsid w:val="00C224D2"/>
    <w:rsid w:val="00C67DA4"/>
    <w:rsid w:val="00CA284D"/>
    <w:rsid w:val="00CB6A6C"/>
    <w:rsid w:val="00CE6D01"/>
    <w:rsid w:val="00CF337F"/>
    <w:rsid w:val="00D560BB"/>
    <w:rsid w:val="00D60BF4"/>
    <w:rsid w:val="00D866DA"/>
    <w:rsid w:val="00DA3EFF"/>
    <w:rsid w:val="00DC7972"/>
    <w:rsid w:val="00E31551"/>
    <w:rsid w:val="00E957CC"/>
    <w:rsid w:val="00EA0A79"/>
    <w:rsid w:val="00ED5B53"/>
    <w:rsid w:val="00F42FEE"/>
    <w:rsid w:val="00F87CFE"/>
    <w:rsid w:val="00FE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B1ED"/>
  <w15:chartTrackingRefBased/>
  <w15:docId w15:val="{6D65C231-6848-424C-9ED6-EB9DC20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10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10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10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10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10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10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10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10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10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0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10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10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1038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1038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1038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1038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1038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1038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10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10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10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10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0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1038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1038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1038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10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1038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1038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87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E31551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31551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E4BCB"/>
    <w:rPr>
      <w:color w:val="96607D" w:themeColor="followedHyperlink"/>
      <w:u w:val="single"/>
    </w:rPr>
  </w:style>
  <w:style w:type="character" w:styleId="Diskretreferens">
    <w:name w:val="Subtle Reference"/>
    <w:basedOn w:val="Standardstycketeckensnitt"/>
    <w:uiPriority w:val="31"/>
    <w:qFormat/>
    <w:rsid w:val="00DC7972"/>
    <w:rPr>
      <w:smallCaps/>
      <w:color w:val="5A5A5A" w:themeColor="text1" w:themeTint="A5"/>
    </w:rPr>
  </w:style>
  <w:style w:type="paragraph" w:styleId="Sidhuvud">
    <w:name w:val="header"/>
    <w:basedOn w:val="Normal"/>
    <w:link w:val="SidhuvudChar"/>
    <w:uiPriority w:val="99"/>
    <w:unhideWhenUsed/>
    <w:rsid w:val="00EA0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A0A79"/>
  </w:style>
  <w:style w:type="paragraph" w:styleId="Sidfot">
    <w:name w:val="footer"/>
    <w:basedOn w:val="Normal"/>
    <w:link w:val="SidfotChar"/>
    <w:uiPriority w:val="99"/>
    <w:unhideWhenUsed/>
    <w:rsid w:val="00EA0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A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ean-union.europa.eu/institutions-law-budget/institutions-and-bodies/types-institutions-and-bodies_s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uropean-union.europa.eu/institutions-law-budget/law/how-eu-policy-decided_sv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393</Words>
  <Characters>2089</Characters>
  <Application>Microsoft Office Word</Application>
  <DocSecurity>0</DocSecurity>
  <Lines>17</Lines>
  <Paragraphs>4</Paragraphs>
  <ScaleCrop>false</ScaleCrop>
  <Company>Stockholm Stad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Kristiansen</dc:creator>
  <cp:keywords/>
  <dc:description/>
  <cp:lastModifiedBy>Anders Kristiansen</cp:lastModifiedBy>
  <cp:revision>67</cp:revision>
  <dcterms:created xsi:type="dcterms:W3CDTF">2026-09-08T09:46:00Z</dcterms:created>
  <dcterms:modified xsi:type="dcterms:W3CDTF">2026-09-09T06:01:00Z</dcterms:modified>
</cp:coreProperties>
</file>